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3060"/>
      </w:tblGrid>
      <w:tr w:rsidR="004103D3" w:rsidRPr="004103D3" w:rsidTr="004103D3">
        <w:tc>
          <w:tcPr>
            <w:tcW w:w="2178" w:type="dxa"/>
          </w:tcPr>
          <w:p w:rsidR="004103D3" w:rsidRPr="004103D3" w:rsidRDefault="004103D3" w:rsidP="004103D3">
            <w:pPr>
              <w:autoSpaceDE w:val="0"/>
              <w:autoSpaceDN w:val="0"/>
              <w:adjustRightInd w:val="0"/>
              <w:rPr>
                <w:rFonts w:ascii="Futura Std Medium" w:hAnsi="Futura Std Medium"/>
                <w:b/>
                <w:color w:val="000000"/>
                <w:sz w:val="20"/>
                <w:szCs w:val="20"/>
              </w:rPr>
            </w:pPr>
            <w:r w:rsidRPr="004103D3">
              <w:rPr>
                <w:rFonts w:ascii="Futura Std Medium" w:hAnsi="Futura Std Medium"/>
                <w:b/>
                <w:bCs/>
                <w:color w:val="000000"/>
                <w:sz w:val="20"/>
                <w:szCs w:val="20"/>
              </w:rPr>
              <w:t xml:space="preserve">Contact: </w:t>
            </w:r>
            <w:r>
              <w:rPr>
                <w:rFonts w:ascii="Futura Std Medium" w:hAnsi="Futura Std Medium"/>
                <w:b/>
                <w:color w:val="000000"/>
                <w:sz w:val="20"/>
                <w:szCs w:val="20"/>
              </w:rPr>
              <w:t>Brian Corder</w:t>
            </w:r>
          </w:p>
        </w:tc>
        <w:tc>
          <w:tcPr>
            <w:tcW w:w="3060" w:type="dxa"/>
          </w:tcPr>
          <w:p w:rsidR="004103D3" w:rsidRPr="00A87228" w:rsidRDefault="00522CC1" w:rsidP="004103D3">
            <w:pPr>
              <w:pStyle w:val="Footer"/>
              <w:tabs>
                <w:tab w:val="right" w:leader="underscore" w:pos="9360"/>
              </w:tabs>
              <w:rPr>
                <w:rFonts w:ascii="Futura Std Medium" w:hAnsi="Futura Std Medium"/>
                <w:noProof/>
              </w:rPr>
            </w:pPr>
            <w:r w:rsidRPr="00A87228">
              <w:rPr>
                <w:rFonts w:ascii="Futura Std Medium" w:hAnsi="Futura Std Medium"/>
                <w:noProof/>
              </w:rPr>
              <w:drawing>
                <wp:anchor distT="0" distB="0" distL="114300" distR="114300" simplePos="0" relativeHeight="251658240" behindDoc="0" locked="0" layoutInCell="1" allowOverlap="1" wp14:anchorId="1F278263" wp14:editId="49C1C8D6">
                  <wp:simplePos x="0" y="0"/>
                  <wp:positionH relativeFrom="column">
                    <wp:posOffset>2563495</wp:posOffset>
                  </wp:positionH>
                  <wp:positionV relativeFrom="paragraph">
                    <wp:posOffset>96520</wp:posOffset>
                  </wp:positionV>
                  <wp:extent cx="2014220" cy="419100"/>
                  <wp:effectExtent l="0" t="0" r="5080" b="0"/>
                  <wp:wrapNone/>
                  <wp:docPr id="1" name="Picture 1" descr="bb-bs-4-color-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bs-4-color-sp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4220"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87228" w:rsidRPr="004103D3" w:rsidTr="004103D3">
        <w:tc>
          <w:tcPr>
            <w:tcW w:w="2178" w:type="dxa"/>
          </w:tcPr>
          <w:p w:rsidR="00A87228" w:rsidRPr="004103D3" w:rsidRDefault="00A87228" w:rsidP="00AA3D09">
            <w:pPr>
              <w:pStyle w:val="Footer"/>
              <w:tabs>
                <w:tab w:val="clear" w:pos="4680"/>
                <w:tab w:val="clear" w:pos="9360"/>
              </w:tabs>
              <w:rPr>
                <w:rFonts w:ascii="Futura Std Medium" w:hAnsi="Futura Std Medium" w:cs="Arial"/>
                <w:sz w:val="16"/>
              </w:rPr>
            </w:pPr>
            <w:r w:rsidRPr="004103D3">
              <w:rPr>
                <w:rFonts w:ascii="Futura Std Medium" w:hAnsi="Futura Std Medium" w:cs="Arial"/>
                <w:sz w:val="16"/>
              </w:rPr>
              <w:t>Phone: (405) 840-3386</w:t>
            </w:r>
          </w:p>
        </w:tc>
        <w:tc>
          <w:tcPr>
            <w:tcW w:w="3060" w:type="dxa"/>
          </w:tcPr>
          <w:p w:rsidR="00A87228" w:rsidRPr="004103D3" w:rsidRDefault="00A87228" w:rsidP="004103D3">
            <w:pPr>
              <w:pStyle w:val="Footer"/>
              <w:tabs>
                <w:tab w:val="right" w:leader="underscore" w:pos="9360"/>
              </w:tabs>
              <w:rPr>
                <w:rFonts w:ascii="Futura Std Medium" w:hAnsi="Futura Std Medium" w:cs="Arial"/>
                <w:sz w:val="16"/>
              </w:rPr>
            </w:pPr>
            <w:r w:rsidRPr="004103D3">
              <w:rPr>
                <w:rFonts w:ascii="Futura Std Medium" w:hAnsi="Futura Std Medium" w:cs="Arial"/>
                <w:sz w:val="16"/>
              </w:rPr>
              <w:t>9705 N. Broadway Extension</w:t>
            </w:r>
            <w:r w:rsidR="004103D3" w:rsidRPr="004103D3">
              <w:rPr>
                <w:rFonts w:ascii="Futura Std Medium" w:hAnsi="Futura Std Medium" w:cs="Arial"/>
                <w:sz w:val="16"/>
              </w:rPr>
              <w:t xml:space="preserve">, </w:t>
            </w:r>
            <w:r w:rsidRPr="004103D3">
              <w:rPr>
                <w:rFonts w:ascii="Futura Std Medium" w:hAnsi="Futura Std Medium" w:cs="Arial"/>
                <w:sz w:val="16"/>
              </w:rPr>
              <w:t>Suite 200</w:t>
            </w:r>
          </w:p>
        </w:tc>
      </w:tr>
      <w:tr w:rsidR="00A87228" w:rsidRPr="004103D3" w:rsidTr="004103D3">
        <w:tc>
          <w:tcPr>
            <w:tcW w:w="2178" w:type="dxa"/>
          </w:tcPr>
          <w:p w:rsidR="00A87228" w:rsidRPr="004103D3" w:rsidRDefault="00A87228" w:rsidP="00AA3D09">
            <w:pPr>
              <w:pStyle w:val="Footer"/>
              <w:tabs>
                <w:tab w:val="clear" w:pos="4680"/>
                <w:tab w:val="clear" w:pos="9360"/>
              </w:tabs>
              <w:rPr>
                <w:rFonts w:ascii="Futura Std Medium" w:hAnsi="Futura Std Medium" w:cs="Arial"/>
                <w:sz w:val="16"/>
              </w:rPr>
            </w:pPr>
            <w:r w:rsidRPr="004103D3">
              <w:rPr>
                <w:rFonts w:ascii="Futura Std Medium" w:hAnsi="Futura Std Medium" w:cs="Arial"/>
                <w:sz w:val="16"/>
              </w:rPr>
              <w:t>Toll-Free: (866) 222-2575</w:t>
            </w:r>
          </w:p>
        </w:tc>
        <w:tc>
          <w:tcPr>
            <w:tcW w:w="3060" w:type="dxa"/>
          </w:tcPr>
          <w:p w:rsidR="00A87228" w:rsidRPr="004103D3" w:rsidRDefault="00A87228" w:rsidP="00A87228">
            <w:pPr>
              <w:pStyle w:val="Footer"/>
              <w:tabs>
                <w:tab w:val="right" w:leader="underscore" w:pos="9360"/>
              </w:tabs>
              <w:rPr>
                <w:rFonts w:ascii="Futura Std Medium" w:hAnsi="Futura Std Medium" w:cs="Arial"/>
                <w:sz w:val="16"/>
              </w:rPr>
            </w:pPr>
            <w:r w:rsidRPr="004103D3">
              <w:rPr>
                <w:rFonts w:ascii="Futura Std Medium" w:hAnsi="Futura Std Medium" w:cs="Arial"/>
                <w:sz w:val="16"/>
              </w:rPr>
              <w:t>Oklahoma City, OK 73114</w:t>
            </w:r>
          </w:p>
        </w:tc>
      </w:tr>
      <w:tr w:rsidR="00A87228" w:rsidRPr="004103D3" w:rsidTr="004103D3">
        <w:tc>
          <w:tcPr>
            <w:tcW w:w="2178" w:type="dxa"/>
          </w:tcPr>
          <w:p w:rsidR="00A87228" w:rsidRPr="004103D3" w:rsidRDefault="00A87228" w:rsidP="00AA3D09">
            <w:pPr>
              <w:pStyle w:val="Footer"/>
              <w:tabs>
                <w:tab w:val="clear" w:pos="4680"/>
                <w:tab w:val="clear" w:pos="9360"/>
              </w:tabs>
              <w:rPr>
                <w:rFonts w:ascii="Futura Std Medium" w:hAnsi="Futura Std Medium" w:cs="Arial"/>
                <w:sz w:val="16"/>
              </w:rPr>
            </w:pPr>
            <w:r w:rsidRPr="004103D3">
              <w:rPr>
                <w:rFonts w:ascii="Futura Std Medium" w:hAnsi="Futura Std Medium" w:cs="Arial"/>
                <w:sz w:val="16"/>
              </w:rPr>
              <w:t>Fax: (831) 597-0792</w:t>
            </w:r>
          </w:p>
        </w:tc>
        <w:tc>
          <w:tcPr>
            <w:tcW w:w="3060" w:type="dxa"/>
          </w:tcPr>
          <w:p w:rsidR="00A87228" w:rsidRPr="004103D3" w:rsidRDefault="00A87228" w:rsidP="00AA3D09">
            <w:pPr>
              <w:pStyle w:val="Footer"/>
              <w:tabs>
                <w:tab w:val="clear" w:pos="4680"/>
                <w:tab w:val="clear" w:pos="9360"/>
              </w:tabs>
              <w:rPr>
                <w:rFonts w:ascii="Futura Std Medium" w:hAnsi="Futura Std Medium" w:cs="Arial"/>
                <w:sz w:val="16"/>
              </w:rPr>
            </w:pPr>
            <w:r w:rsidRPr="004103D3">
              <w:rPr>
                <w:rFonts w:ascii="Futura Std Medium" w:hAnsi="Futura Std Medium" w:cs="Arial"/>
                <w:sz w:val="16"/>
              </w:rPr>
              <w:t>buildblock.com | @</w:t>
            </w:r>
            <w:proofErr w:type="spellStart"/>
            <w:r w:rsidRPr="004103D3">
              <w:rPr>
                <w:rFonts w:ascii="Futura Std Medium" w:hAnsi="Futura Std Medium" w:cs="Arial"/>
                <w:sz w:val="16"/>
              </w:rPr>
              <w:t>buildblock</w:t>
            </w:r>
            <w:proofErr w:type="spellEnd"/>
          </w:p>
        </w:tc>
      </w:tr>
    </w:tbl>
    <w:p w:rsidR="00A87228" w:rsidRDefault="00A87228" w:rsidP="004103D3">
      <w:pPr>
        <w:autoSpaceDE w:val="0"/>
        <w:autoSpaceDN w:val="0"/>
        <w:adjustRightInd w:val="0"/>
        <w:spacing w:after="0" w:line="240" w:lineRule="auto"/>
        <w:jc w:val="center"/>
        <w:rPr>
          <w:rFonts w:ascii="Futura Std Medium" w:hAnsi="Futura Std Medium"/>
          <w:b/>
          <w:bCs/>
          <w:color w:val="000000"/>
          <w:sz w:val="24"/>
          <w:szCs w:val="24"/>
        </w:rPr>
      </w:pPr>
      <w:r>
        <w:rPr>
          <w:rFonts w:ascii="Futura Std Medium" w:hAnsi="Futura Std Medium"/>
          <w:b/>
          <w:bCs/>
          <w:color w:val="000000"/>
          <w:sz w:val="24"/>
          <w:szCs w:val="24"/>
        </w:rPr>
        <w:t>______________________________________________________________________________</w:t>
      </w:r>
    </w:p>
    <w:p w:rsidR="00A87228" w:rsidRPr="00A87228" w:rsidRDefault="00A87228" w:rsidP="004103D3">
      <w:pPr>
        <w:autoSpaceDE w:val="0"/>
        <w:autoSpaceDN w:val="0"/>
        <w:adjustRightInd w:val="0"/>
        <w:spacing w:after="0" w:line="240" w:lineRule="auto"/>
        <w:rPr>
          <w:rFonts w:ascii="Futura Std Medium" w:hAnsi="Futura Std Medium"/>
          <w:b/>
          <w:bCs/>
          <w:color w:val="000000"/>
          <w:sz w:val="24"/>
          <w:szCs w:val="24"/>
        </w:rPr>
      </w:pPr>
    </w:p>
    <w:p w:rsidR="004103D3" w:rsidRDefault="004103D3" w:rsidP="004103D3">
      <w:pPr>
        <w:autoSpaceDE w:val="0"/>
        <w:autoSpaceDN w:val="0"/>
        <w:adjustRightInd w:val="0"/>
        <w:spacing w:after="0" w:line="240" w:lineRule="auto"/>
        <w:rPr>
          <w:rFonts w:ascii="Futura Std Medium" w:hAnsi="Futura Std Medium"/>
          <w:b/>
          <w:bCs/>
          <w:color w:val="000000"/>
          <w:sz w:val="24"/>
          <w:szCs w:val="24"/>
        </w:rPr>
      </w:pPr>
      <w:r w:rsidRPr="00A87228">
        <w:rPr>
          <w:rFonts w:ascii="Futura Std Medium" w:hAnsi="Futura Std Medium"/>
          <w:b/>
          <w:bCs/>
          <w:color w:val="000000"/>
          <w:sz w:val="24"/>
          <w:szCs w:val="24"/>
        </w:rPr>
        <w:t>FOR IMMEDIATE RELEASE</w:t>
      </w:r>
    </w:p>
    <w:p w:rsidR="004103D3" w:rsidRDefault="004103D3" w:rsidP="004103D3">
      <w:pPr>
        <w:autoSpaceDE w:val="0"/>
        <w:autoSpaceDN w:val="0"/>
        <w:adjustRightInd w:val="0"/>
        <w:spacing w:after="0" w:line="240" w:lineRule="auto"/>
        <w:rPr>
          <w:rFonts w:ascii="Futura Std Medium" w:hAnsi="Futura Std Medium"/>
          <w:b/>
          <w:bCs/>
          <w:color w:val="000000"/>
          <w:sz w:val="24"/>
          <w:szCs w:val="24"/>
        </w:rPr>
      </w:pPr>
    </w:p>
    <w:p w:rsidR="00A87228" w:rsidRPr="004103D3" w:rsidRDefault="003148A7" w:rsidP="004103D3">
      <w:pPr>
        <w:autoSpaceDE w:val="0"/>
        <w:autoSpaceDN w:val="0"/>
        <w:adjustRightInd w:val="0"/>
        <w:spacing w:after="0" w:line="240" w:lineRule="auto"/>
        <w:rPr>
          <w:rFonts w:ascii="Futura Std Medium" w:hAnsi="Futura Std Medium"/>
          <w:b/>
          <w:bCs/>
          <w:color w:val="000000"/>
          <w:sz w:val="36"/>
          <w:szCs w:val="36"/>
        </w:rPr>
      </w:pPr>
      <w:r>
        <w:rPr>
          <w:rFonts w:ascii="Futura Std Medium" w:hAnsi="Futura Std Medium"/>
          <w:b/>
          <w:bCs/>
          <w:color w:val="000000"/>
          <w:sz w:val="36"/>
          <w:szCs w:val="36"/>
        </w:rPr>
        <w:t xml:space="preserve">BuildBlock Adopts </w:t>
      </w:r>
      <w:proofErr w:type="spellStart"/>
      <w:r>
        <w:rPr>
          <w:rFonts w:ascii="Futura Std Medium" w:hAnsi="Futura Std Medium"/>
          <w:b/>
          <w:bCs/>
          <w:color w:val="000000"/>
          <w:sz w:val="36"/>
          <w:szCs w:val="36"/>
        </w:rPr>
        <w:t>Intertek</w:t>
      </w:r>
      <w:proofErr w:type="spellEnd"/>
      <w:r>
        <w:rPr>
          <w:rFonts w:ascii="Futura Std Medium" w:hAnsi="Futura Std Medium"/>
          <w:b/>
          <w:bCs/>
          <w:color w:val="000000"/>
          <w:sz w:val="36"/>
          <w:szCs w:val="36"/>
        </w:rPr>
        <w:t xml:space="preserve"> for all Product Testing</w:t>
      </w:r>
    </w:p>
    <w:p w:rsidR="00A87228" w:rsidRPr="00A87228" w:rsidRDefault="00B53CAE" w:rsidP="004103D3">
      <w:pPr>
        <w:autoSpaceDE w:val="0"/>
        <w:autoSpaceDN w:val="0"/>
        <w:adjustRightInd w:val="0"/>
        <w:spacing w:after="0" w:line="240" w:lineRule="auto"/>
        <w:rPr>
          <w:rFonts w:ascii="Futura Std Medium" w:hAnsi="Futura Std Medium"/>
          <w:color w:val="000000"/>
          <w:sz w:val="20"/>
          <w:szCs w:val="20"/>
        </w:rPr>
      </w:pPr>
      <w:bookmarkStart w:id="0" w:name="_GoBack"/>
      <w:proofErr w:type="gramStart"/>
      <w:r>
        <w:rPr>
          <w:rFonts w:ascii="Futura Std Medium" w:hAnsi="Futura Std Medium"/>
          <w:color w:val="000000"/>
          <w:sz w:val="20"/>
          <w:szCs w:val="20"/>
        </w:rPr>
        <w:t>All products to carry universal WH (Warnock Hershey) certification.</w:t>
      </w:r>
      <w:proofErr w:type="gramEnd"/>
    </w:p>
    <w:bookmarkEnd w:id="0"/>
    <w:p w:rsidR="00A87228" w:rsidRPr="00A87228" w:rsidRDefault="00A87228" w:rsidP="00A87228">
      <w:pPr>
        <w:autoSpaceDE w:val="0"/>
        <w:autoSpaceDN w:val="0"/>
        <w:adjustRightInd w:val="0"/>
        <w:spacing w:after="0" w:line="240" w:lineRule="auto"/>
        <w:rPr>
          <w:rFonts w:ascii="Futura Std Medium" w:hAnsi="Futura Std Medium"/>
          <w:color w:val="000000"/>
          <w:sz w:val="20"/>
          <w:szCs w:val="20"/>
        </w:rPr>
      </w:pPr>
    </w:p>
    <w:p w:rsidR="00A87228" w:rsidRPr="00D74390" w:rsidRDefault="00A87228" w:rsidP="00A87228">
      <w:pPr>
        <w:autoSpaceDE w:val="0"/>
        <w:autoSpaceDN w:val="0"/>
        <w:adjustRightInd w:val="0"/>
        <w:spacing w:after="0" w:line="240" w:lineRule="auto"/>
        <w:rPr>
          <w:rFonts w:ascii="Futura Std Medium" w:hAnsi="Futura Std Medium"/>
          <w:color w:val="000000"/>
          <w:sz w:val="20"/>
          <w:szCs w:val="20"/>
        </w:rPr>
      </w:pPr>
      <w:r w:rsidRPr="00D74390">
        <w:rPr>
          <w:rFonts w:ascii="Futura Std Medium" w:hAnsi="Futura Std Medium"/>
          <w:b/>
          <w:color w:val="000000"/>
          <w:sz w:val="20"/>
          <w:szCs w:val="20"/>
        </w:rPr>
        <w:t xml:space="preserve">(Oklahoma City, OK, </w:t>
      </w:r>
      <w:r w:rsidR="003148A7" w:rsidRPr="00D74390">
        <w:rPr>
          <w:rFonts w:ascii="Futura Std Medium" w:hAnsi="Futura Std Medium"/>
          <w:b/>
          <w:color w:val="000000"/>
          <w:sz w:val="20"/>
          <w:szCs w:val="20"/>
        </w:rPr>
        <w:t>September 1, 2013</w:t>
      </w:r>
      <w:r w:rsidRPr="00D74390">
        <w:rPr>
          <w:rFonts w:ascii="Futura Std Medium" w:hAnsi="Futura Std Medium"/>
          <w:b/>
          <w:color w:val="000000"/>
          <w:sz w:val="20"/>
          <w:szCs w:val="20"/>
        </w:rPr>
        <w:t>)</w:t>
      </w:r>
      <w:r w:rsidR="003148A7" w:rsidRPr="00D74390">
        <w:rPr>
          <w:rFonts w:ascii="Futura Std Medium" w:hAnsi="Futura Std Medium"/>
          <w:color w:val="000000"/>
          <w:sz w:val="20"/>
          <w:szCs w:val="20"/>
        </w:rPr>
        <w:t xml:space="preserve"> BuildBlock Building Systems is proud to announce that it has chosen </w:t>
      </w:r>
      <w:proofErr w:type="spellStart"/>
      <w:r w:rsidR="003148A7" w:rsidRPr="00D74390">
        <w:rPr>
          <w:rFonts w:ascii="Futura Std Medium" w:hAnsi="Futura Std Medium"/>
          <w:color w:val="000000"/>
          <w:sz w:val="20"/>
          <w:szCs w:val="20"/>
        </w:rPr>
        <w:t>Intertek</w:t>
      </w:r>
      <w:proofErr w:type="spellEnd"/>
      <w:r w:rsidR="003148A7" w:rsidRPr="00D74390">
        <w:rPr>
          <w:rFonts w:ascii="Futura Std Medium" w:hAnsi="Futura Std Medium"/>
          <w:color w:val="000000"/>
          <w:sz w:val="20"/>
          <w:szCs w:val="20"/>
        </w:rPr>
        <w:t xml:space="preserve"> for all product code evaluation reports. This change will allow all BuildBlock products</w:t>
      </w:r>
      <w:r w:rsidRPr="00D74390">
        <w:rPr>
          <w:rFonts w:ascii="Futura Std Medium" w:hAnsi="Futura Std Medium"/>
          <w:color w:val="000000"/>
          <w:sz w:val="20"/>
          <w:szCs w:val="20"/>
        </w:rPr>
        <w:t xml:space="preserve"> </w:t>
      </w:r>
      <w:r w:rsidR="003148A7" w:rsidRPr="00D74390">
        <w:rPr>
          <w:rFonts w:ascii="Futura Std Medium" w:hAnsi="Futura Std Medium"/>
          <w:color w:val="000000"/>
          <w:sz w:val="20"/>
          <w:szCs w:val="20"/>
        </w:rPr>
        <w:t>to display the Warnock Hersey (WH) Certification mark. The WH Mark is recognized by all Authorities Having Jurisdiction including building code officials, fire marshals, and inspectors across North America.</w:t>
      </w:r>
      <w:r w:rsidR="00602CA3" w:rsidRPr="00D74390">
        <w:rPr>
          <w:rFonts w:ascii="Futura Std Medium" w:hAnsi="Futura Std Medium"/>
          <w:color w:val="000000"/>
          <w:sz w:val="20"/>
          <w:szCs w:val="20"/>
        </w:rPr>
        <w:t xml:space="preserve"> BuildBlock chose the </w:t>
      </w:r>
      <w:proofErr w:type="spellStart"/>
      <w:r w:rsidR="00602CA3" w:rsidRPr="00D74390">
        <w:rPr>
          <w:rFonts w:ascii="Futura Std Medium" w:hAnsi="Futura Std Medium"/>
          <w:color w:val="000000"/>
          <w:sz w:val="20"/>
          <w:szCs w:val="20"/>
        </w:rPr>
        <w:t>Intertek</w:t>
      </w:r>
      <w:proofErr w:type="spellEnd"/>
      <w:r w:rsidR="00602CA3" w:rsidRPr="00D74390">
        <w:rPr>
          <w:rFonts w:ascii="Futura Std Medium" w:hAnsi="Futura Std Medium"/>
          <w:color w:val="000000"/>
          <w:sz w:val="20"/>
          <w:szCs w:val="20"/>
        </w:rPr>
        <w:t xml:space="preserve"> IRR report to continue to provide the highest standards and code compliance testing information to code officials, building inspectors, and consumers. BuildBlock products are currently certified compliant for the 2009 IRC (International Residential Code) and 2009 IBC (International Building Code). Certification for the 2012 codes will be completed by the end of the year.</w:t>
      </w:r>
    </w:p>
    <w:p w:rsidR="00A87228" w:rsidRPr="00D74390" w:rsidRDefault="00A87228" w:rsidP="00A87228">
      <w:pPr>
        <w:autoSpaceDE w:val="0"/>
        <w:autoSpaceDN w:val="0"/>
        <w:adjustRightInd w:val="0"/>
        <w:spacing w:after="0" w:line="240" w:lineRule="auto"/>
        <w:rPr>
          <w:rFonts w:ascii="Futura Std Medium" w:hAnsi="Futura Std Medium"/>
          <w:color w:val="000000"/>
          <w:sz w:val="20"/>
          <w:szCs w:val="20"/>
        </w:rPr>
      </w:pPr>
    </w:p>
    <w:p w:rsidR="00A87228" w:rsidRPr="00D74390" w:rsidRDefault="003148A7" w:rsidP="003148A7">
      <w:pPr>
        <w:autoSpaceDE w:val="0"/>
        <w:autoSpaceDN w:val="0"/>
        <w:adjustRightInd w:val="0"/>
        <w:spacing w:after="0" w:line="240" w:lineRule="auto"/>
        <w:rPr>
          <w:rFonts w:ascii="Futura Std Medium" w:hAnsi="Futura Std Medium"/>
          <w:color w:val="000000"/>
          <w:sz w:val="20"/>
          <w:szCs w:val="20"/>
        </w:rPr>
      </w:pPr>
      <w:proofErr w:type="spellStart"/>
      <w:r w:rsidRPr="00D74390">
        <w:rPr>
          <w:rFonts w:ascii="Futura Std Medium" w:hAnsi="Futura Std Medium"/>
          <w:color w:val="000000"/>
          <w:sz w:val="20"/>
          <w:szCs w:val="20"/>
        </w:rPr>
        <w:t>Intertek</w:t>
      </w:r>
      <w:proofErr w:type="spellEnd"/>
      <w:r w:rsidRPr="00D74390">
        <w:rPr>
          <w:rFonts w:ascii="Futura Std Medium" w:hAnsi="Futura Std Medium"/>
          <w:color w:val="000000"/>
          <w:sz w:val="20"/>
          <w:szCs w:val="20"/>
        </w:rPr>
        <w:t xml:space="preserve"> has long been the organization providing research reports to the ICC for product certification. BuildBlock chose to go</w:t>
      </w:r>
      <w:r w:rsidR="00202DBF" w:rsidRPr="00D74390">
        <w:rPr>
          <w:rFonts w:ascii="Futura Std Medium" w:hAnsi="Futura Std Medium"/>
          <w:color w:val="000000"/>
          <w:sz w:val="20"/>
          <w:szCs w:val="20"/>
        </w:rPr>
        <w:t xml:space="preserve"> to</w:t>
      </w:r>
      <w:r w:rsidRPr="00D74390">
        <w:rPr>
          <w:rFonts w:ascii="Futura Std Medium" w:hAnsi="Futura Std Medium"/>
          <w:color w:val="000000"/>
          <w:sz w:val="20"/>
          <w:szCs w:val="20"/>
        </w:rPr>
        <w:t xml:space="preserve"> the source of the reports and work directly with inspectors and testing professionals. </w:t>
      </w:r>
      <w:proofErr w:type="spellStart"/>
      <w:r w:rsidRPr="00D74390">
        <w:rPr>
          <w:rFonts w:ascii="Futura Std Medium" w:hAnsi="Futura Std Medium"/>
          <w:color w:val="000000"/>
          <w:sz w:val="20"/>
          <w:szCs w:val="20"/>
        </w:rPr>
        <w:t>Intertek</w:t>
      </w:r>
      <w:proofErr w:type="spellEnd"/>
      <w:r w:rsidRPr="00D74390">
        <w:rPr>
          <w:rFonts w:ascii="Futura Std Medium" w:hAnsi="Futura Std Medium"/>
          <w:color w:val="000000"/>
          <w:sz w:val="20"/>
          <w:szCs w:val="20"/>
        </w:rPr>
        <w:t xml:space="preserve"> is recognized by the American National Standards Institute (ANSI) as a</w:t>
      </w:r>
      <w:r w:rsidRPr="00D74390">
        <w:rPr>
          <w:rFonts w:ascii="Futura Std Medium" w:hAnsi="Futura Std Medium"/>
          <w:color w:val="000000"/>
          <w:sz w:val="20"/>
          <w:szCs w:val="20"/>
        </w:rPr>
        <w:t xml:space="preserve">n Accredited Certification Body and </w:t>
      </w:r>
      <w:r w:rsidRPr="00D74390">
        <w:rPr>
          <w:rFonts w:ascii="Futura Std Medium" w:hAnsi="Futura Std Medium"/>
          <w:color w:val="000000"/>
          <w:sz w:val="20"/>
          <w:szCs w:val="20"/>
        </w:rPr>
        <w:t>is accredited by the Standards Council of Canada as an accredited Testing Organization and Certification Body</w:t>
      </w:r>
      <w:r w:rsidRPr="00D74390">
        <w:rPr>
          <w:rFonts w:ascii="Futura Std Medium" w:hAnsi="Futura Std Medium"/>
          <w:color w:val="000000"/>
          <w:sz w:val="20"/>
          <w:szCs w:val="20"/>
        </w:rPr>
        <w:t xml:space="preserve">. </w:t>
      </w:r>
      <w:r w:rsidRPr="00D74390">
        <w:rPr>
          <w:rFonts w:ascii="Futura Std Medium" w:hAnsi="Futura Std Medium"/>
          <w:color w:val="000000"/>
          <w:sz w:val="20"/>
          <w:szCs w:val="20"/>
        </w:rPr>
        <w:t>The WH Mark is a recognized alternative to the CSA and UL marks for Canada and the US.</w:t>
      </w:r>
    </w:p>
    <w:p w:rsidR="003148A7" w:rsidRPr="00D74390" w:rsidRDefault="003148A7" w:rsidP="00A87228">
      <w:pPr>
        <w:autoSpaceDE w:val="0"/>
        <w:autoSpaceDN w:val="0"/>
        <w:adjustRightInd w:val="0"/>
        <w:spacing w:after="0" w:line="240" w:lineRule="auto"/>
        <w:rPr>
          <w:rFonts w:ascii="Futura Std Medium" w:hAnsi="Futura Std Medium"/>
          <w:color w:val="000000"/>
          <w:sz w:val="20"/>
          <w:szCs w:val="20"/>
        </w:rPr>
      </w:pPr>
    </w:p>
    <w:p w:rsidR="00A87228" w:rsidRPr="00D74390" w:rsidRDefault="003148A7" w:rsidP="00602CA3">
      <w:pPr>
        <w:autoSpaceDE w:val="0"/>
        <w:autoSpaceDN w:val="0"/>
        <w:adjustRightInd w:val="0"/>
        <w:spacing w:after="0" w:line="240" w:lineRule="auto"/>
        <w:rPr>
          <w:rFonts w:ascii="Futura Std Medium" w:hAnsi="Futura Std Medium"/>
          <w:color w:val="000000"/>
          <w:sz w:val="20"/>
          <w:szCs w:val="20"/>
        </w:rPr>
      </w:pPr>
      <w:r w:rsidRPr="00D74390">
        <w:rPr>
          <w:rFonts w:ascii="Futura Std Medium" w:hAnsi="Futura Std Medium"/>
          <w:color w:val="000000"/>
          <w:sz w:val="20"/>
          <w:szCs w:val="20"/>
        </w:rPr>
        <w:t xml:space="preserve">An </w:t>
      </w:r>
      <w:proofErr w:type="spellStart"/>
      <w:r w:rsidRPr="00D74390">
        <w:rPr>
          <w:rFonts w:ascii="Futura Std Medium" w:hAnsi="Futura Std Medium"/>
          <w:color w:val="000000"/>
          <w:sz w:val="20"/>
          <w:szCs w:val="20"/>
        </w:rPr>
        <w:t>Intertek</w:t>
      </w:r>
      <w:proofErr w:type="spellEnd"/>
      <w:r w:rsidRPr="00D74390">
        <w:rPr>
          <w:rFonts w:ascii="Futura Std Medium" w:hAnsi="Futura Std Medium"/>
          <w:color w:val="000000"/>
          <w:sz w:val="20"/>
          <w:szCs w:val="20"/>
        </w:rPr>
        <w:t xml:space="preserve"> Research Report (IRR) is prepared by </w:t>
      </w:r>
      <w:proofErr w:type="spellStart"/>
      <w:r w:rsidRPr="00D74390">
        <w:rPr>
          <w:rFonts w:ascii="Futura Std Medium" w:hAnsi="Futura Std Medium"/>
          <w:color w:val="000000"/>
          <w:sz w:val="20"/>
          <w:szCs w:val="20"/>
        </w:rPr>
        <w:t>Intertek</w:t>
      </w:r>
      <w:proofErr w:type="spellEnd"/>
      <w:r w:rsidRPr="00D74390">
        <w:rPr>
          <w:rFonts w:ascii="Futura Std Medium" w:hAnsi="Futura Std Medium"/>
          <w:color w:val="000000"/>
          <w:sz w:val="20"/>
          <w:szCs w:val="20"/>
        </w:rPr>
        <w:t xml:space="preserve"> summarizing their review of a manufacturer’s data demonstrating code compliance of their product or system. IRRs address compliance with the code and not just a single code-referenced standard.</w:t>
      </w:r>
      <w:r w:rsidR="00602CA3" w:rsidRPr="00D74390">
        <w:rPr>
          <w:rFonts w:ascii="Futura Std Medium" w:hAnsi="Futura Std Medium"/>
          <w:color w:val="000000"/>
          <w:sz w:val="20"/>
          <w:szCs w:val="20"/>
        </w:rPr>
        <w:t xml:space="preserve"> IRRs are compiled after testing from laboratories </w:t>
      </w:r>
      <w:r w:rsidR="00602CA3" w:rsidRPr="00D74390">
        <w:rPr>
          <w:rFonts w:ascii="Futura Std Medium" w:hAnsi="Futura Std Medium"/>
          <w:color w:val="000000"/>
          <w:sz w:val="20"/>
          <w:szCs w:val="20"/>
        </w:rPr>
        <w:t>accredited to ISO Standard 17025</w:t>
      </w:r>
      <w:r w:rsidR="00602CA3" w:rsidRPr="00D74390">
        <w:rPr>
          <w:rFonts w:ascii="Futura Std Medium" w:hAnsi="Futura Std Medium"/>
          <w:color w:val="000000"/>
          <w:sz w:val="20"/>
          <w:szCs w:val="20"/>
        </w:rPr>
        <w:t xml:space="preserve">. </w:t>
      </w:r>
      <w:r w:rsidR="00602CA3" w:rsidRPr="00D74390">
        <w:rPr>
          <w:rFonts w:ascii="Futura Std Medium" w:hAnsi="Futura Std Medium"/>
          <w:color w:val="000000"/>
          <w:sz w:val="20"/>
          <w:szCs w:val="20"/>
        </w:rPr>
        <w:t xml:space="preserve">Review of data </w:t>
      </w:r>
      <w:r w:rsidR="00602CA3" w:rsidRPr="00D74390">
        <w:rPr>
          <w:rFonts w:ascii="Futura Std Medium" w:hAnsi="Futura Std Medium"/>
          <w:color w:val="000000"/>
          <w:sz w:val="20"/>
          <w:szCs w:val="20"/>
        </w:rPr>
        <w:t xml:space="preserve">is conducted </w:t>
      </w:r>
      <w:r w:rsidR="00602CA3" w:rsidRPr="00D74390">
        <w:rPr>
          <w:rFonts w:ascii="Futura Std Medium" w:hAnsi="Futura Std Medium"/>
          <w:color w:val="000000"/>
          <w:sz w:val="20"/>
          <w:szCs w:val="20"/>
        </w:rPr>
        <w:t>by experienced engineers and architects who are separate from the testing staff</w:t>
      </w:r>
      <w:r w:rsidR="00602CA3" w:rsidRPr="00D74390">
        <w:rPr>
          <w:rFonts w:ascii="Futura Std Medium" w:hAnsi="Futura Std Medium"/>
          <w:color w:val="000000"/>
          <w:sz w:val="20"/>
          <w:szCs w:val="20"/>
        </w:rPr>
        <w:t xml:space="preserve"> and testing r</w:t>
      </w:r>
      <w:r w:rsidR="00602CA3" w:rsidRPr="00D74390">
        <w:rPr>
          <w:rFonts w:ascii="Futura Std Medium" w:hAnsi="Futura Std Medium"/>
          <w:color w:val="000000"/>
          <w:sz w:val="20"/>
          <w:szCs w:val="20"/>
        </w:rPr>
        <w:t>equirements are based on code or</w:t>
      </w:r>
      <w:r w:rsidR="00A12586" w:rsidRPr="00D74390">
        <w:rPr>
          <w:rFonts w:ascii="Futura Std Medium" w:hAnsi="Futura Std Medium"/>
          <w:color w:val="000000"/>
          <w:sz w:val="20"/>
          <w:szCs w:val="20"/>
        </w:rPr>
        <w:t xml:space="preserve"> </w:t>
      </w:r>
      <w:r w:rsidR="00602CA3" w:rsidRPr="00D74390">
        <w:rPr>
          <w:rFonts w:ascii="Futura Std Medium" w:hAnsi="Futura Std Medium"/>
          <w:color w:val="000000"/>
          <w:sz w:val="20"/>
          <w:szCs w:val="20"/>
        </w:rPr>
        <w:t>established normative standard</w:t>
      </w:r>
      <w:r w:rsidR="00602CA3" w:rsidRPr="00D74390">
        <w:rPr>
          <w:rFonts w:ascii="Futura Std Medium" w:hAnsi="Futura Std Medium"/>
          <w:color w:val="000000"/>
          <w:sz w:val="20"/>
          <w:szCs w:val="20"/>
        </w:rPr>
        <w:t>s</w:t>
      </w:r>
      <w:r w:rsidR="00602CA3" w:rsidRPr="00D74390">
        <w:rPr>
          <w:rFonts w:ascii="Futura Std Medium" w:hAnsi="Futura Std Medium"/>
          <w:color w:val="000000"/>
          <w:sz w:val="20"/>
          <w:szCs w:val="20"/>
        </w:rPr>
        <w:t xml:space="preserve"> such as an acceptance criteria approved by </w:t>
      </w:r>
      <w:r w:rsidR="00602CA3" w:rsidRPr="00D74390">
        <w:rPr>
          <w:rFonts w:ascii="Futura Std Medium" w:hAnsi="Futura Std Medium"/>
          <w:color w:val="000000"/>
          <w:sz w:val="20"/>
          <w:szCs w:val="20"/>
        </w:rPr>
        <w:t>the ICC-ES Evaluation Committee</w:t>
      </w:r>
      <w:r w:rsidR="00D74390" w:rsidRPr="00D74390">
        <w:rPr>
          <w:rFonts w:ascii="Futura Std Medium" w:hAnsi="Futura Std Medium"/>
          <w:color w:val="000000"/>
          <w:sz w:val="20"/>
          <w:szCs w:val="20"/>
        </w:rPr>
        <w:t>.</w:t>
      </w:r>
    </w:p>
    <w:p w:rsidR="003148A7" w:rsidRPr="00D74390" w:rsidRDefault="003148A7" w:rsidP="00A87228">
      <w:pPr>
        <w:autoSpaceDE w:val="0"/>
        <w:autoSpaceDN w:val="0"/>
        <w:adjustRightInd w:val="0"/>
        <w:spacing w:after="0" w:line="240" w:lineRule="auto"/>
        <w:rPr>
          <w:rFonts w:ascii="Futura Std Medium" w:hAnsi="Futura Std Medium"/>
          <w:color w:val="000000"/>
          <w:sz w:val="20"/>
          <w:szCs w:val="20"/>
        </w:rPr>
      </w:pPr>
    </w:p>
    <w:p w:rsidR="00A87228" w:rsidRPr="00D74390" w:rsidRDefault="00A87228" w:rsidP="00A87228">
      <w:pPr>
        <w:autoSpaceDE w:val="0"/>
        <w:autoSpaceDN w:val="0"/>
        <w:adjustRightInd w:val="0"/>
        <w:spacing w:after="0" w:line="240" w:lineRule="auto"/>
        <w:rPr>
          <w:rFonts w:ascii="Futura Std Medium" w:hAnsi="Futura Std Medium"/>
          <w:b/>
          <w:color w:val="000000"/>
          <w:sz w:val="20"/>
          <w:szCs w:val="20"/>
        </w:rPr>
      </w:pPr>
      <w:r w:rsidRPr="00D74390">
        <w:rPr>
          <w:rFonts w:ascii="Futura Std Medium" w:hAnsi="Futura Std Medium"/>
          <w:b/>
          <w:color w:val="000000"/>
          <w:sz w:val="20"/>
          <w:szCs w:val="20"/>
        </w:rPr>
        <w:t>Company Information</w:t>
      </w:r>
    </w:p>
    <w:p w:rsidR="00A87228" w:rsidRPr="00D74390" w:rsidRDefault="00A87228" w:rsidP="00A87228">
      <w:pPr>
        <w:autoSpaceDE w:val="0"/>
        <w:autoSpaceDN w:val="0"/>
        <w:adjustRightInd w:val="0"/>
        <w:spacing w:after="0" w:line="240" w:lineRule="auto"/>
        <w:rPr>
          <w:rFonts w:ascii="Futura Std Medium" w:hAnsi="Futura Std Medium"/>
          <w:i/>
          <w:iCs/>
          <w:color w:val="000000"/>
          <w:sz w:val="20"/>
          <w:szCs w:val="20"/>
        </w:rPr>
      </w:pPr>
      <w:r w:rsidRPr="00D74390">
        <w:rPr>
          <w:rFonts w:ascii="Futura Std Medium" w:hAnsi="Futura Std Medium"/>
          <w:i/>
          <w:iCs/>
          <w:color w:val="000000"/>
          <w:sz w:val="20"/>
          <w:szCs w:val="20"/>
        </w:rPr>
        <w:t>BuildBlock® Building Systems LLC is the manufacturer of BuildBlock</w:t>
      </w:r>
      <w:r w:rsidRPr="00A76AB3">
        <w:rPr>
          <w:rFonts w:ascii="Futura Std Medium" w:hAnsi="Futura Std Medium"/>
          <w:i/>
          <w:iCs/>
          <w:color w:val="000000"/>
          <w:sz w:val="20"/>
          <w:szCs w:val="20"/>
          <w:vertAlign w:val="superscript"/>
        </w:rPr>
        <w:t>®</w:t>
      </w:r>
      <w:r w:rsidRPr="00D74390">
        <w:rPr>
          <w:rFonts w:ascii="Futura Std Medium" w:hAnsi="Futura Std Medium"/>
          <w:i/>
          <w:iCs/>
          <w:color w:val="000000"/>
          <w:sz w:val="20"/>
          <w:szCs w:val="20"/>
        </w:rPr>
        <w:t xml:space="preserve"> In</w:t>
      </w:r>
      <w:r w:rsidRPr="00D74390">
        <w:rPr>
          <w:rFonts w:ascii="Futura Std Medium" w:hAnsi="Futura Std Medium"/>
          <w:i/>
          <w:iCs/>
          <w:color w:val="000000"/>
          <w:sz w:val="20"/>
          <w:szCs w:val="20"/>
        </w:rPr>
        <w:t xml:space="preserve">sulating Concrete Forms (ICFs) the most environmentally-friendly, energy-efficient and disaster resistant methods of residential and commercial construction. </w:t>
      </w:r>
      <w:r w:rsidRPr="00D74390">
        <w:rPr>
          <w:rFonts w:ascii="Futura Std Medium" w:hAnsi="Futura Std Medium"/>
          <w:i/>
          <w:iCs/>
          <w:color w:val="000000"/>
          <w:sz w:val="20"/>
          <w:szCs w:val="20"/>
        </w:rPr>
        <w:t xml:space="preserve">Headquartered in Oklahoma City, BuildBlock serves North America through its 12 manufacturing facilities located in Colorado, </w:t>
      </w:r>
      <w:r w:rsidRPr="00D74390">
        <w:rPr>
          <w:rFonts w:ascii="Futura Std Medium" w:hAnsi="Futura Std Medium"/>
          <w:i/>
          <w:iCs/>
          <w:color w:val="000000"/>
          <w:sz w:val="20"/>
          <w:szCs w:val="20"/>
        </w:rPr>
        <w:t>Arizona</w:t>
      </w:r>
      <w:r w:rsidRPr="00D74390">
        <w:rPr>
          <w:rFonts w:ascii="Futura Std Medium" w:hAnsi="Futura Std Medium"/>
          <w:i/>
          <w:iCs/>
          <w:color w:val="000000"/>
          <w:sz w:val="20"/>
          <w:szCs w:val="20"/>
        </w:rPr>
        <w:t>, Massachusetts, Id</w:t>
      </w:r>
      <w:r w:rsidR="00A12586" w:rsidRPr="00D74390">
        <w:rPr>
          <w:rFonts w:ascii="Futura Std Medium" w:hAnsi="Futura Std Medium"/>
          <w:i/>
          <w:iCs/>
          <w:color w:val="000000"/>
          <w:sz w:val="20"/>
          <w:szCs w:val="20"/>
        </w:rPr>
        <w:t xml:space="preserve">aho, Indiana, Florida, Alabama, </w:t>
      </w:r>
      <w:r w:rsidRPr="00D74390">
        <w:rPr>
          <w:rFonts w:ascii="Futura Std Medium" w:hAnsi="Futura Std Medium"/>
          <w:i/>
          <w:iCs/>
          <w:color w:val="000000"/>
          <w:sz w:val="20"/>
          <w:szCs w:val="20"/>
        </w:rPr>
        <w:t xml:space="preserve">California, Minnesota, </w:t>
      </w:r>
      <w:r w:rsidR="00202DBF" w:rsidRPr="00D74390">
        <w:rPr>
          <w:rFonts w:ascii="Futura Std Medium" w:hAnsi="Futura Std Medium"/>
          <w:i/>
          <w:iCs/>
          <w:color w:val="000000"/>
          <w:sz w:val="20"/>
          <w:szCs w:val="20"/>
        </w:rPr>
        <w:t>North Carolina, and Missouri.</w:t>
      </w:r>
    </w:p>
    <w:p w:rsidR="00A87228" w:rsidRPr="00D74390" w:rsidRDefault="00A87228" w:rsidP="00A87228">
      <w:pPr>
        <w:autoSpaceDE w:val="0"/>
        <w:autoSpaceDN w:val="0"/>
        <w:adjustRightInd w:val="0"/>
        <w:spacing w:after="0" w:line="240" w:lineRule="auto"/>
        <w:rPr>
          <w:rFonts w:ascii="Futura Std Medium" w:hAnsi="Futura Std Medium"/>
          <w:color w:val="000000"/>
          <w:sz w:val="20"/>
          <w:szCs w:val="20"/>
        </w:rPr>
      </w:pPr>
    </w:p>
    <w:p w:rsidR="00E5753C" w:rsidRPr="00D74390" w:rsidRDefault="00A87228" w:rsidP="00522CC1">
      <w:pPr>
        <w:autoSpaceDE w:val="0"/>
        <w:autoSpaceDN w:val="0"/>
        <w:adjustRightInd w:val="0"/>
        <w:spacing w:after="0" w:line="240" w:lineRule="auto"/>
        <w:rPr>
          <w:rFonts w:ascii="Futura Std Medium" w:hAnsi="Futura Std Medium"/>
          <w:color w:val="000000"/>
          <w:sz w:val="20"/>
          <w:szCs w:val="20"/>
        </w:rPr>
      </w:pPr>
      <w:r w:rsidRPr="00D74390">
        <w:rPr>
          <w:rFonts w:ascii="Futura Std Medium" w:hAnsi="Futura Std Medium"/>
          <w:color w:val="000000"/>
          <w:sz w:val="20"/>
          <w:szCs w:val="20"/>
        </w:rPr>
        <w:t xml:space="preserve">For more information about this product and to order please visit </w:t>
      </w:r>
      <w:r w:rsidRPr="00D74390">
        <w:rPr>
          <w:rFonts w:ascii="Futura Std Medium" w:hAnsi="Futura Std Medium"/>
          <w:b/>
          <w:color w:val="000000"/>
          <w:sz w:val="20"/>
          <w:szCs w:val="20"/>
        </w:rPr>
        <w:t xml:space="preserve">buildblock.com or call </w:t>
      </w:r>
      <w:r w:rsidR="00A12586" w:rsidRPr="00D74390">
        <w:rPr>
          <w:rFonts w:ascii="Futura Std Medium" w:hAnsi="Futura Std Medium"/>
          <w:b/>
          <w:color w:val="000000"/>
          <w:sz w:val="20"/>
          <w:szCs w:val="20"/>
        </w:rPr>
        <w:t>(</w:t>
      </w:r>
      <w:r w:rsidRPr="00D74390">
        <w:rPr>
          <w:rFonts w:ascii="Futura Std Medium" w:hAnsi="Futura Std Medium"/>
          <w:b/>
          <w:color w:val="000000"/>
          <w:sz w:val="20"/>
          <w:szCs w:val="20"/>
        </w:rPr>
        <w:t>405</w:t>
      </w:r>
      <w:r w:rsidR="00A12586" w:rsidRPr="00D74390">
        <w:rPr>
          <w:rFonts w:ascii="Futura Std Medium" w:hAnsi="Futura Std Medium"/>
          <w:b/>
          <w:color w:val="000000"/>
          <w:sz w:val="20"/>
          <w:szCs w:val="20"/>
        </w:rPr>
        <w:t>)</w:t>
      </w:r>
      <w:r w:rsidRPr="00D74390">
        <w:rPr>
          <w:rFonts w:ascii="Futura Std Medium" w:hAnsi="Futura Std Medium"/>
          <w:b/>
          <w:color w:val="000000"/>
          <w:sz w:val="20"/>
          <w:szCs w:val="20"/>
        </w:rPr>
        <w:t>840-3386</w:t>
      </w:r>
      <w:r w:rsidRPr="00D74390">
        <w:rPr>
          <w:rFonts w:ascii="Futura Std Medium" w:hAnsi="Futura Std Medium"/>
          <w:color w:val="000000"/>
          <w:sz w:val="20"/>
          <w:szCs w:val="20"/>
        </w:rPr>
        <w:t xml:space="preserve">.  More information about </w:t>
      </w:r>
      <w:r w:rsidRPr="00D74390">
        <w:rPr>
          <w:rFonts w:ascii="Futura Std Medium" w:hAnsi="Futura Std Medium"/>
          <w:b/>
          <w:color w:val="000000"/>
          <w:sz w:val="20"/>
          <w:szCs w:val="20"/>
        </w:rPr>
        <w:t>BuildBlock</w:t>
      </w:r>
      <w:r w:rsidRPr="00D74390">
        <w:rPr>
          <w:rFonts w:ascii="Futura Std Medium" w:hAnsi="Futura Std Medium"/>
          <w:i/>
          <w:iCs/>
          <w:color w:val="000000"/>
          <w:sz w:val="20"/>
          <w:szCs w:val="20"/>
        </w:rPr>
        <w:t>®</w:t>
      </w:r>
      <w:r w:rsidRPr="00D74390">
        <w:rPr>
          <w:rFonts w:ascii="Futura Std Medium" w:hAnsi="Futura Std Medium"/>
          <w:b/>
          <w:color w:val="000000"/>
          <w:sz w:val="20"/>
          <w:szCs w:val="20"/>
        </w:rPr>
        <w:t xml:space="preserve"> Insulating</w:t>
      </w:r>
      <w:r w:rsidR="00A12586" w:rsidRPr="00D74390">
        <w:rPr>
          <w:rFonts w:ascii="Futura Std Medium" w:hAnsi="Futura Std Medium"/>
          <w:b/>
          <w:color w:val="000000"/>
          <w:sz w:val="20"/>
          <w:szCs w:val="20"/>
        </w:rPr>
        <w:t xml:space="preserve"> </w:t>
      </w:r>
      <w:r w:rsidRPr="00D74390">
        <w:rPr>
          <w:rFonts w:ascii="Futura Std Medium" w:hAnsi="Futura Std Medium"/>
          <w:b/>
          <w:color w:val="000000"/>
          <w:sz w:val="20"/>
          <w:szCs w:val="20"/>
        </w:rPr>
        <w:t>Concrete Forms</w:t>
      </w:r>
      <w:r w:rsidRPr="00D74390">
        <w:rPr>
          <w:rFonts w:ascii="Futura Std Medium" w:hAnsi="Futura Std Medium"/>
          <w:color w:val="000000"/>
          <w:sz w:val="20"/>
          <w:szCs w:val="20"/>
        </w:rPr>
        <w:t xml:space="preserve"> can be found at </w:t>
      </w:r>
      <w:r w:rsidRPr="00D74390">
        <w:rPr>
          <w:rFonts w:ascii="Futura Std Medium" w:hAnsi="Futura Std Medium"/>
          <w:b/>
          <w:color w:val="0000FF"/>
          <w:sz w:val="20"/>
          <w:szCs w:val="20"/>
        </w:rPr>
        <w:t>buildblock.com</w:t>
      </w:r>
      <w:r w:rsidR="00522CC1" w:rsidRPr="00D74390">
        <w:rPr>
          <w:rFonts w:ascii="Futura Std Medium" w:hAnsi="Futura Std Medium"/>
          <w:color w:val="000000"/>
          <w:sz w:val="20"/>
          <w:szCs w:val="20"/>
        </w:rPr>
        <w:t>.</w:t>
      </w:r>
    </w:p>
    <w:sectPr w:rsidR="00E5753C" w:rsidRPr="00D74390" w:rsidSect="00A872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228" w:rsidRDefault="00A87228" w:rsidP="00A87228">
      <w:pPr>
        <w:spacing w:after="0" w:line="240" w:lineRule="auto"/>
      </w:pPr>
      <w:r>
        <w:separator/>
      </w:r>
    </w:p>
  </w:endnote>
  <w:endnote w:type="continuationSeparator" w:id="0">
    <w:p w:rsidR="00A87228" w:rsidRDefault="00A87228" w:rsidP="00A87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228" w:rsidRDefault="00A87228" w:rsidP="00A87228">
      <w:pPr>
        <w:spacing w:after="0" w:line="240" w:lineRule="auto"/>
      </w:pPr>
      <w:r>
        <w:separator/>
      </w:r>
    </w:p>
  </w:footnote>
  <w:footnote w:type="continuationSeparator" w:id="0">
    <w:p w:rsidR="00A87228" w:rsidRDefault="00A87228" w:rsidP="00A87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228"/>
    <w:rsid w:val="00013E1D"/>
    <w:rsid w:val="00030E50"/>
    <w:rsid w:val="000708C2"/>
    <w:rsid w:val="000744B0"/>
    <w:rsid w:val="0007511E"/>
    <w:rsid w:val="000826D7"/>
    <w:rsid w:val="000A2D45"/>
    <w:rsid w:val="00112FE7"/>
    <w:rsid w:val="00126C49"/>
    <w:rsid w:val="00133DFE"/>
    <w:rsid w:val="00145151"/>
    <w:rsid w:val="00180893"/>
    <w:rsid w:val="00184456"/>
    <w:rsid w:val="001857DC"/>
    <w:rsid w:val="00187E5D"/>
    <w:rsid w:val="001A3C1C"/>
    <w:rsid w:val="001B672F"/>
    <w:rsid w:val="001C533A"/>
    <w:rsid w:val="001E5EDF"/>
    <w:rsid w:val="00202DBF"/>
    <w:rsid w:val="00206229"/>
    <w:rsid w:val="00213E8E"/>
    <w:rsid w:val="00226C02"/>
    <w:rsid w:val="00253F49"/>
    <w:rsid w:val="002A54F1"/>
    <w:rsid w:val="00302DB4"/>
    <w:rsid w:val="00312672"/>
    <w:rsid w:val="003148A7"/>
    <w:rsid w:val="0032604D"/>
    <w:rsid w:val="00326F60"/>
    <w:rsid w:val="003350DA"/>
    <w:rsid w:val="00341517"/>
    <w:rsid w:val="0034667C"/>
    <w:rsid w:val="00350DC9"/>
    <w:rsid w:val="0036330F"/>
    <w:rsid w:val="00376F24"/>
    <w:rsid w:val="00394A6D"/>
    <w:rsid w:val="003B14A6"/>
    <w:rsid w:val="003C679E"/>
    <w:rsid w:val="003D6334"/>
    <w:rsid w:val="00403773"/>
    <w:rsid w:val="004103D3"/>
    <w:rsid w:val="004226D1"/>
    <w:rsid w:val="004263F7"/>
    <w:rsid w:val="00431C4E"/>
    <w:rsid w:val="00434D20"/>
    <w:rsid w:val="0047415E"/>
    <w:rsid w:val="004969CE"/>
    <w:rsid w:val="004D7431"/>
    <w:rsid w:val="004F4298"/>
    <w:rsid w:val="004F6590"/>
    <w:rsid w:val="00522CC1"/>
    <w:rsid w:val="00524C64"/>
    <w:rsid w:val="00524CB7"/>
    <w:rsid w:val="00542ABA"/>
    <w:rsid w:val="00570672"/>
    <w:rsid w:val="005908E1"/>
    <w:rsid w:val="005A48C8"/>
    <w:rsid w:val="005E792C"/>
    <w:rsid w:val="00602CA3"/>
    <w:rsid w:val="00643878"/>
    <w:rsid w:val="006605B7"/>
    <w:rsid w:val="006724E2"/>
    <w:rsid w:val="0067250B"/>
    <w:rsid w:val="00683831"/>
    <w:rsid w:val="006D5ADF"/>
    <w:rsid w:val="006E69C7"/>
    <w:rsid w:val="006F122C"/>
    <w:rsid w:val="00734AD0"/>
    <w:rsid w:val="00757646"/>
    <w:rsid w:val="0076281E"/>
    <w:rsid w:val="0076426B"/>
    <w:rsid w:val="00767E94"/>
    <w:rsid w:val="008000A0"/>
    <w:rsid w:val="00805E8F"/>
    <w:rsid w:val="0083518D"/>
    <w:rsid w:val="00882D73"/>
    <w:rsid w:val="00886CE8"/>
    <w:rsid w:val="008A0E56"/>
    <w:rsid w:val="008E370E"/>
    <w:rsid w:val="008F72E9"/>
    <w:rsid w:val="00906CDA"/>
    <w:rsid w:val="009308A0"/>
    <w:rsid w:val="00933F50"/>
    <w:rsid w:val="00956A6E"/>
    <w:rsid w:val="0096027F"/>
    <w:rsid w:val="00967C55"/>
    <w:rsid w:val="00971B7D"/>
    <w:rsid w:val="0098516A"/>
    <w:rsid w:val="009855A4"/>
    <w:rsid w:val="00990386"/>
    <w:rsid w:val="009938DF"/>
    <w:rsid w:val="009B71D1"/>
    <w:rsid w:val="009F1936"/>
    <w:rsid w:val="00A122AF"/>
    <w:rsid w:val="00A12586"/>
    <w:rsid w:val="00A20141"/>
    <w:rsid w:val="00A74330"/>
    <w:rsid w:val="00A76AB3"/>
    <w:rsid w:val="00A82CDF"/>
    <w:rsid w:val="00A87228"/>
    <w:rsid w:val="00AA13EA"/>
    <w:rsid w:val="00AA355F"/>
    <w:rsid w:val="00AC329A"/>
    <w:rsid w:val="00AD126E"/>
    <w:rsid w:val="00AF13D5"/>
    <w:rsid w:val="00AF2B76"/>
    <w:rsid w:val="00B02376"/>
    <w:rsid w:val="00B02F47"/>
    <w:rsid w:val="00B2538F"/>
    <w:rsid w:val="00B46BEB"/>
    <w:rsid w:val="00B53CAE"/>
    <w:rsid w:val="00B719C0"/>
    <w:rsid w:val="00BA173A"/>
    <w:rsid w:val="00BA7348"/>
    <w:rsid w:val="00BC22D4"/>
    <w:rsid w:val="00BD273D"/>
    <w:rsid w:val="00BE402E"/>
    <w:rsid w:val="00BF0838"/>
    <w:rsid w:val="00C12FE9"/>
    <w:rsid w:val="00C304DD"/>
    <w:rsid w:val="00C513D7"/>
    <w:rsid w:val="00C56156"/>
    <w:rsid w:val="00C72F00"/>
    <w:rsid w:val="00C77818"/>
    <w:rsid w:val="00C83715"/>
    <w:rsid w:val="00C83E5A"/>
    <w:rsid w:val="00C87592"/>
    <w:rsid w:val="00CA2773"/>
    <w:rsid w:val="00CB2488"/>
    <w:rsid w:val="00CC18C9"/>
    <w:rsid w:val="00CD3D07"/>
    <w:rsid w:val="00CF33CF"/>
    <w:rsid w:val="00CF4855"/>
    <w:rsid w:val="00D1689C"/>
    <w:rsid w:val="00D2392B"/>
    <w:rsid w:val="00D33AAD"/>
    <w:rsid w:val="00D3688A"/>
    <w:rsid w:val="00D462C3"/>
    <w:rsid w:val="00D64786"/>
    <w:rsid w:val="00D74390"/>
    <w:rsid w:val="00D914B4"/>
    <w:rsid w:val="00DA035D"/>
    <w:rsid w:val="00DD667F"/>
    <w:rsid w:val="00DE4709"/>
    <w:rsid w:val="00DF19CF"/>
    <w:rsid w:val="00E16502"/>
    <w:rsid w:val="00E24C7B"/>
    <w:rsid w:val="00E34F17"/>
    <w:rsid w:val="00E5296B"/>
    <w:rsid w:val="00E5753C"/>
    <w:rsid w:val="00E613C2"/>
    <w:rsid w:val="00E6576D"/>
    <w:rsid w:val="00E9160A"/>
    <w:rsid w:val="00E92E49"/>
    <w:rsid w:val="00EB0F90"/>
    <w:rsid w:val="00EB278B"/>
    <w:rsid w:val="00EB4504"/>
    <w:rsid w:val="00EF138D"/>
    <w:rsid w:val="00EF7B5C"/>
    <w:rsid w:val="00F0475F"/>
    <w:rsid w:val="00F116E0"/>
    <w:rsid w:val="00F17FAD"/>
    <w:rsid w:val="00F2232A"/>
    <w:rsid w:val="00F8198B"/>
    <w:rsid w:val="00F84F5D"/>
    <w:rsid w:val="00F86AB6"/>
    <w:rsid w:val="00F9055E"/>
    <w:rsid w:val="00FC304A"/>
    <w:rsid w:val="00FC6CDB"/>
    <w:rsid w:val="00FF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2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228"/>
    <w:rPr>
      <w:color w:val="0000FF" w:themeColor="hyperlink"/>
      <w:u w:val="single"/>
    </w:rPr>
  </w:style>
  <w:style w:type="paragraph" w:styleId="Header">
    <w:name w:val="header"/>
    <w:basedOn w:val="Normal"/>
    <w:link w:val="HeaderChar"/>
    <w:uiPriority w:val="99"/>
    <w:unhideWhenUsed/>
    <w:rsid w:val="00A87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228"/>
    <w:rPr>
      <w:rFonts w:ascii="Calibri" w:eastAsia="Calibri" w:hAnsi="Calibri" w:cs="Times New Roman"/>
    </w:rPr>
  </w:style>
  <w:style w:type="paragraph" w:styleId="Footer">
    <w:name w:val="footer"/>
    <w:basedOn w:val="Normal"/>
    <w:link w:val="FooterChar"/>
    <w:unhideWhenUsed/>
    <w:rsid w:val="00A87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228"/>
    <w:rPr>
      <w:rFonts w:ascii="Calibri" w:eastAsia="Calibri" w:hAnsi="Calibri" w:cs="Times New Roman"/>
    </w:rPr>
  </w:style>
  <w:style w:type="paragraph" w:styleId="BalloonText">
    <w:name w:val="Balloon Text"/>
    <w:basedOn w:val="Normal"/>
    <w:link w:val="BalloonTextChar"/>
    <w:uiPriority w:val="99"/>
    <w:semiHidden/>
    <w:unhideWhenUsed/>
    <w:rsid w:val="00A87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228"/>
    <w:rPr>
      <w:rFonts w:ascii="Tahoma" w:eastAsia="Calibri" w:hAnsi="Tahoma" w:cs="Tahoma"/>
      <w:sz w:val="16"/>
      <w:szCs w:val="16"/>
    </w:rPr>
  </w:style>
  <w:style w:type="table" w:styleId="TableGrid">
    <w:name w:val="Table Grid"/>
    <w:basedOn w:val="TableNormal"/>
    <w:uiPriority w:val="59"/>
    <w:rsid w:val="00A87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2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228"/>
    <w:rPr>
      <w:color w:val="0000FF" w:themeColor="hyperlink"/>
      <w:u w:val="single"/>
    </w:rPr>
  </w:style>
  <w:style w:type="paragraph" w:styleId="Header">
    <w:name w:val="header"/>
    <w:basedOn w:val="Normal"/>
    <w:link w:val="HeaderChar"/>
    <w:uiPriority w:val="99"/>
    <w:unhideWhenUsed/>
    <w:rsid w:val="00A87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228"/>
    <w:rPr>
      <w:rFonts w:ascii="Calibri" w:eastAsia="Calibri" w:hAnsi="Calibri" w:cs="Times New Roman"/>
    </w:rPr>
  </w:style>
  <w:style w:type="paragraph" w:styleId="Footer">
    <w:name w:val="footer"/>
    <w:basedOn w:val="Normal"/>
    <w:link w:val="FooterChar"/>
    <w:unhideWhenUsed/>
    <w:rsid w:val="00A87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228"/>
    <w:rPr>
      <w:rFonts w:ascii="Calibri" w:eastAsia="Calibri" w:hAnsi="Calibri" w:cs="Times New Roman"/>
    </w:rPr>
  </w:style>
  <w:style w:type="paragraph" w:styleId="BalloonText">
    <w:name w:val="Balloon Text"/>
    <w:basedOn w:val="Normal"/>
    <w:link w:val="BalloonTextChar"/>
    <w:uiPriority w:val="99"/>
    <w:semiHidden/>
    <w:unhideWhenUsed/>
    <w:rsid w:val="00A87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228"/>
    <w:rPr>
      <w:rFonts w:ascii="Tahoma" w:eastAsia="Calibri" w:hAnsi="Tahoma" w:cs="Tahoma"/>
      <w:sz w:val="16"/>
      <w:szCs w:val="16"/>
    </w:rPr>
  </w:style>
  <w:style w:type="table" w:styleId="TableGrid">
    <w:name w:val="Table Grid"/>
    <w:basedOn w:val="TableNormal"/>
    <w:uiPriority w:val="59"/>
    <w:rsid w:val="00A87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Corder</dc:creator>
  <cp:lastModifiedBy>Brian Corder</cp:lastModifiedBy>
  <cp:revision>7</cp:revision>
  <cp:lastPrinted>2013-09-06T20:41:00Z</cp:lastPrinted>
  <dcterms:created xsi:type="dcterms:W3CDTF">2013-09-06T20:25:00Z</dcterms:created>
  <dcterms:modified xsi:type="dcterms:W3CDTF">2013-09-06T21:55:00Z</dcterms:modified>
</cp:coreProperties>
</file>